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5650C" w14:textId="7670A15F" w:rsidR="004C696F" w:rsidRPr="004B03A3" w:rsidRDefault="004C696F" w:rsidP="00B62771">
      <w:r w:rsidRPr="004B03A3">
        <w:t xml:space="preserve">FUMC STANDING COMMITTEE </w:t>
      </w:r>
      <w:r w:rsidR="00B62771" w:rsidRPr="004B03A3">
        <w:t>DESCRIPTIONS</w:t>
      </w:r>
      <w:r w:rsidRPr="004B03A3">
        <w:t xml:space="preserve"> 2.</w:t>
      </w:r>
      <w:r w:rsidR="00B62771">
        <w:t xml:space="preserve">2 </w:t>
      </w:r>
      <w:r w:rsidRPr="004B03A3">
        <w:t xml:space="preserve">(Feb </w:t>
      </w:r>
      <w:r w:rsidR="00B62771">
        <w:t>22</w:t>
      </w:r>
      <w:r w:rsidRPr="004B03A3">
        <w:t>, 2022)</w:t>
      </w:r>
    </w:p>
    <w:p w14:paraId="5C2B630B" w14:textId="77777777" w:rsidR="004C696F" w:rsidRPr="004B03A3" w:rsidRDefault="004C696F" w:rsidP="00B62771"/>
    <w:p w14:paraId="4D6C6689" w14:textId="77777777" w:rsidR="00B62771" w:rsidRPr="004B03A3" w:rsidRDefault="00B62771" w:rsidP="00B62771">
      <w:pPr>
        <w:rPr>
          <w:szCs w:val="32"/>
        </w:rPr>
      </w:pPr>
      <w:r w:rsidRPr="004B03A3">
        <w:rPr>
          <w:szCs w:val="32"/>
        </w:rPr>
        <w:t>CHURCH COUNCIL</w:t>
      </w:r>
    </w:p>
    <w:p w14:paraId="52A68616" w14:textId="2B0D235A" w:rsidR="00B62771" w:rsidRDefault="00B62771" w:rsidP="00B62771">
      <w:pPr>
        <w:rPr>
          <w:rFonts w:ascii="Times New Roman" w:hAnsi="Times New Roman"/>
          <w:sz w:val="32"/>
        </w:rPr>
      </w:pPr>
      <w:r w:rsidRPr="004B03A3">
        <w:t>The Church Council is the administrative decision-making body of the local church.  It is responsible for articulating the church’s vision for spiritual formation, outreach, witness</w:t>
      </w:r>
      <w:r>
        <w:t>,</w:t>
      </w:r>
      <w:r w:rsidRPr="004B03A3">
        <w:t xml:space="preserve"> and resources, and evaluating the implementation of that vision.   In consultation with the </w:t>
      </w:r>
      <w:r w:rsidRPr="00B62771">
        <w:t>congregation, ministry leaders, and resource committees, the council oversees the church’s mission and ministry at a high level to ensure the vision, plan and actions of the church are effectively administered. As the church’s administrative decision-making body, the council formally represents the church to the broader Madison community.</w:t>
      </w:r>
      <w:r>
        <w:rPr>
          <w:rFonts w:ascii="Times New Roman" w:hAnsi="Times New Roman"/>
          <w:sz w:val="32"/>
        </w:rPr>
        <w:t xml:space="preserve">  </w:t>
      </w:r>
    </w:p>
    <w:p w14:paraId="0E6F4E97" w14:textId="5F269EDE" w:rsidR="00B62771" w:rsidRDefault="00B62771" w:rsidP="00B62771">
      <w:pPr>
        <w:rPr>
          <w:rFonts w:ascii="Times New Roman" w:hAnsi="Times New Roman"/>
          <w:sz w:val="32"/>
        </w:rPr>
      </w:pPr>
    </w:p>
    <w:p w14:paraId="6D46C157" w14:textId="77777777" w:rsidR="00B62771" w:rsidRPr="004B03A3" w:rsidRDefault="00B62771" w:rsidP="00B62771">
      <w:r w:rsidRPr="004B03A3">
        <w:t>LAY LEADERSHIP/NOMINATIONS</w:t>
      </w:r>
    </w:p>
    <w:p w14:paraId="4E74083D" w14:textId="77777777" w:rsidR="00B62771" w:rsidRPr="004B03A3" w:rsidRDefault="00B62771" w:rsidP="00B62771">
      <w:pPr>
        <w:rPr>
          <w:szCs w:val="32"/>
        </w:rPr>
      </w:pPr>
      <w:r w:rsidRPr="004B03A3">
        <w:rPr>
          <w:szCs w:val="32"/>
        </w:rPr>
        <w:t>The primary responsibility of this team is to identify, invite and develop the lay leadership of the church. This group functions as the recruitment team to ensure that all committees of the church are staffed with capable lay leaders, who are committed to leading the church in fulfilling its mission and ministry.  This team can work throughout the year to guide the church council on matters of leadership and ongoing training of lay leaders.  This team annually presents the roster of committee members to Charge Conference for official election. The committee is comprised of voting representatives to Annual Conference and the lead pastor.</w:t>
      </w:r>
    </w:p>
    <w:p w14:paraId="67A98456" w14:textId="7A074CCD" w:rsidR="00B62771" w:rsidRDefault="00B62771" w:rsidP="00B62771">
      <w:pPr>
        <w:rPr>
          <w:rFonts w:ascii="Times New Roman" w:hAnsi="Times New Roman"/>
          <w:sz w:val="32"/>
        </w:rPr>
      </w:pPr>
    </w:p>
    <w:p w14:paraId="5EBEFC20" w14:textId="77777777" w:rsidR="00B62771" w:rsidRPr="004B03A3" w:rsidRDefault="00B62771" w:rsidP="00B62771">
      <w:r w:rsidRPr="004B03A3">
        <w:t>STAFF PARISH RELATIONS COMMITTEE</w:t>
      </w:r>
    </w:p>
    <w:p w14:paraId="5FDB501C" w14:textId="77777777" w:rsidR="00B62771" w:rsidRDefault="00B62771" w:rsidP="00B62771">
      <w:r w:rsidRPr="004B03A3">
        <w:t>The primary responsibilities include providing support and consultation to the pastors and staff; developing staff job descriptions; participating in hiring &amp; evaluation of staff; functioning as the personnel committee as outlined in the Staff Manual; supporting and endorsing candidates for ordained ministry; maintaining productive working relationships with the District Superintendent and Cabinet; participating in the pastoral appointment process, and other duties as outlined in the Book of Discipline.</w:t>
      </w:r>
    </w:p>
    <w:p w14:paraId="5E1E8B9D" w14:textId="77777777" w:rsidR="004C696F" w:rsidRPr="004B03A3" w:rsidRDefault="004C696F" w:rsidP="00B62771"/>
    <w:p w14:paraId="7DC8952C" w14:textId="07839602" w:rsidR="004C696F" w:rsidRPr="004B03A3" w:rsidRDefault="004C696F" w:rsidP="00B62771">
      <w:r w:rsidRPr="004B03A3">
        <w:t>FINANCE</w:t>
      </w:r>
    </w:p>
    <w:p w14:paraId="130FBD76" w14:textId="121B4E02" w:rsidR="004C696F" w:rsidRDefault="004C696F" w:rsidP="00B62771">
      <w:r w:rsidRPr="004B03A3">
        <w:t>A financially stable church allows First Church to pursue its mission of worship, service, and education. Members of the Finance Committee support this through review of monthly financial statements, preparation of the annual church budget, and development and review of policies and procedures related to finances. This work is informed by other church governing bodies and is subject to the requirements of the Book of Discipline.</w:t>
      </w:r>
    </w:p>
    <w:p w14:paraId="3C8C6783" w14:textId="716BDCAF" w:rsidR="00B62771" w:rsidRDefault="00B62771" w:rsidP="00B62771"/>
    <w:p w14:paraId="1EFBE975" w14:textId="77777777" w:rsidR="00B62771" w:rsidRPr="004B03A3" w:rsidRDefault="00B62771" w:rsidP="00B62771">
      <w:pPr>
        <w:rPr>
          <w:szCs w:val="32"/>
        </w:rPr>
      </w:pPr>
      <w:r w:rsidRPr="004B03A3">
        <w:rPr>
          <w:szCs w:val="32"/>
        </w:rPr>
        <w:t>STEWARDSHIP COMMITTEE</w:t>
      </w:r>
    </w:p>
    <w:p w14:paraId="4137F164" w14:textId="3211F722" w:rsidR="00B62771" w:rsidRDefault="00B62771" w:rsidP="00B62771">
      <w:pPr>
        <w:rPr>
          <w:szCs w:val="32"/>
        </w:rPr>
      </w:pPr>
      <w:r w:rsidRPr="004B03A3">
        <w:rPr>
          <w:szCs w:val="32"/>
        </w:rPr>
        <w:t>This team is responsible for developing and implementing the church’s stewardship pledge</w:t>
      </w:r>
      <w:r>
        <w:rPr>
          <w:szCs w:val="32"/>
        </w:rPr>
        <w:t xml:space="preserve"> and fundraising</w:t>
      </w:r>
      <w:r w:rsidRPr="004B03A3">
        <w:rPr>
          <w:szCs w:val="32"/>
        </w:rPr>
        <w:t xml:space="preserve"> campaigns.  In addition, the stewardship team is working to expand the idea of stewardship as a lifetime practice of generosity which includes contributions of time and talent as well as financial support.</w:t>
      </w:r>
    </w:p>
    <w:p w14:paraId="7642991B" w14:textId="73F8A521" w:rsidR="00B62771" w:rsidRDefault="00B62771" w:rsidP="00B62771">
      <w:pPr>
        <w:rPr>
          <w:szCs w:val="32"/>
        </w:rPr>
      </w:pPr>
    </w:p>
    <w:p w14:paraId="24E3DACD" w14:textId="77777777" w:rsidR="00B62771" w:rsidRDefault="00B62771" w:rsidP="00B62771">
      <w:pPr>
        <w:rPr>
          <w:szCs w:val="32"/>
        </w:rPr>
      </w:pPr>
    </w:p>
    <w:p w14:paraId="2AF0366D" w14:textId="5C64CDE3" w:rsidR="00B62771" w:rsidRDefault="00B62771" w:rsidP="00B62771">
      <w:pPr>
        <w:rPr>
          <w:szCs w:val="32"/>
        </w:rPr>
      </w:pPr>
    </w:p>
    <w:p w14:paraId="58DC0527" w14:textId="77777777" w:rsidR="00B62771" w:rsidRPr="004B03A3" w:rsidRDefault="00B62771" w:rsidP="00B62771">
      <w:r w:rsidRPr="004B03A3">
        <w:lastRenderedPageBreak/>
        <w:t>TRUSTEES</w:t>
      </w:r>
    </w:p>
    <w:p w14:paraId="0BBEA002" w14:textId="544DAF08" w:rsidR="00B62771" w:rsidRPr="004B03A3" w:rsidRDefault="00B62771" w:rsidP="00B62771">
      <w:r>
        <w:t xml:space="preserve">The trustees form the legal entity of First United Methodist Church—they are the group who holds the organization in trust. </w:t>
      </w:r>
      <w:r w:rsidRPr="004B03A3">
        <w:t>The primary task of the Trustees is to be good stewards of our physical plant. This includes maintaining the building and property and doing so efficiently and in an environmentally sensitive way</w:t>
      </w:r>
      <w:r w:rsidRPr="004B03A3">
        <w:rPr>
          <w:i/>
        </w:rPr>
        <w:t>.</w:t>
      </w:r>
      <w:r w:rsidRPr="004B03A3">
        <w:t xml:space="preserve">  </w:t>
      </w:r>
      <w:r w:rsidRPr="00B62771">
        <w:t>It</w:t>
      </w:r>
      <w:r w:rsidRPr="004B03A3">
        <w:t xml:space="preserve"> includes such tasks as buying new computers, improving the exterior of our building, </w:t>
      </w:r>
      <w:r>
        <w:t>e</w:t>
      </w:r>
      <w:r w:rsidRPr="004B03A3">
        <w:t xml:space="preserve">nsuring proper functioning of the internet system, and maintaining the HVAC equipment.  No particular expertise is needed, but interest in the committee focus is one of the primary criteria. </w:t>
      </w:r>
    </w:p>
    <w:p w14:paraId="51FE2C72" w14:textId="77777777" w:rsidR="00B62771" w:rsidRPr="004B03A3" w:rsidRDefault="00B62771" w:rsidP="00B62771"/>
    <w:p w14:paraId="5DE410BC" w14:textId="77777777" w:rsidR="004C696F" w:rsidRPr="004B03A3" w:rsidRDefault="004C696F" w:rsidP="00B62771"/>
    <w:p w14:paraId="1162F755" w14:textId="77A4BA0E" w:rsidR="004C696F" w:rsidRPr="004B03A3" w:rsidRDefault="004657D3" w:rsidP="00B62771">
      <w:r>
        <w:t xml:space="preserve">FIRST </w:t>
      </w:r>
      <w:r w:rsidR="004C696F" w:rsidRPr="004B03A3">
        <w:t>FOUNDATION</w:t>
      </w:r>
    </w:p>
    <w:p w14:paraId="3B7CC2EB" w14:textId="77777777" w:rsidR="004C696F" w:rsidRPr="004B03A3" w:rsidRDefault="004C696F" w:rsidP="00B62771">
      <w:r w:rsidRPr="004B03A3">
        <w:rPr>
          <w:rFonts w:cs="Calibri"/>
          <w:color w:val="000000"/>
          <w:szCs w:val="22"/>
        </w:rPr>
        <w:t>The First Foundation Board is the governing body of the First Foundation.  First Foundation accepts and invests financial gifts from members and friends of First Church.  First Foundation, an independent foundation that serves only FUMC, is a vital partner for funding the church’s ministries.  The Foundation Board invites new contributions to the Foundation, reviews and directs the fund’s investment plans, and reviews performance to determine what percentage of the fund earnings will be distributed each year to FUMC.  The Board carefully develops long-term donations for the church, but no financial </w:t>
      </w:r>
      <w:r w:rsidRPr="004B03A3">
        <w:t>experience required.</w:t>
      </w:r>
    </w:p>
    <w:p w14:paraId="3C4E8C1C" w14:textId="77777777" w:rsidR="004C696F" w:rsidRPr="004B03A3" w:rsidRDefault="004C696F" w:rsidP="00B62771"/>
    <w:p w14:paraId="2C61E6BD" w14:textId="77777777" w:rsidR="004C696F" w:rsidRPr="004B03A3" w:rsidRDefault="004C696F" w:rsidP="00B62771"/>
    <w:p w14:paraId="2E5A3F57" w14:textId="77777777" w:rsidR="004657D3" w:rsidRPr="004B03A3" w:rsidRDefault="004657D3" w:rsidP="00B62771"/>
    <w:p w14:paraId="55F4D3EF" w14:textId="77777777" w:rsidR="004C696F" w:rsidRPr="004B03A3" w:rsidRDefault="004C696F" w:rsidP="00B62771"/>
    <w:p w14:paraId="405E9983" w14:textId="77777777" w:rsidR="004B03A3" w:rsidRDefault="004B03A3" w:rsidP="00B62771"/>
    <w:p w14:paraId="4D4DC154" w14:textId="77777777" w:rsidR="004B03A3" w:rsidRDefault="004B03A3" w:rsidP="00B62771"/>
    <w:p w14:paraId="15666029" w14:textId="77777777" w:rsidR="004B03A3" w:rsidRDefault="004B03A3" w:rsidP="00B62771">
      <w:pPr>
        <w:rPr>
          <w:szCs w:val="32"/>
        </w:rPr>
      </w:pPr>
    </w:p>
    <w:p w14:paraId="3DBE78D2" w14:textId="77777777" w:rsidR="004C696F" w:rsidRPr="004B03A3" w:rsidRDefault="004C696F" w:rsidP="00B62771">
      <w:pPr>
        <w:rPr>
          <w:szCs w:val="32"/>
        </w:rPr>
      </w:pPr>
    </w:p>
    <w:p w14:paraId="195F9620" w14:textId="77777777" w:rsidR="004B03A3" w:rsidRDefault="004B03A3" w:rsidP="00B62771">
      <w:pPr>
        <w:rPr>
          <w:szCs w:val="32"/>
        </w:rPr>
      </w:pPr>
    </w:p>
    <w:p w14:paraId="718D8148" w14:textId="77777777" w:rsidR="004C696F" w:rsidRPr="006A2188" w:rsidRDefault="004C696F" w:rsidP="004C696F">
      <w:pPr>
        <w:rPr>
          <w:rFonts w:ascii="Times New Roman" w:eastAsia="Times New Roman" w:hAnsi="Times New Roman" w:cs="Times New Roman"/>
          <w:sz w:val="28"/>
          <w:szCs w:val="28"/>
        </w:rPr>
      </w:pPr>
    </w:p>
    <w:p w14:paraId="5CA58FC1" w14:textId="77777777" w:rsidR="004C696F" w:rsidRDefault="004C696F" w:rsidP="004C696F">
      <w:pPr>
        <w:spacing w:line="360" w:lineRule="atLeast"/>
        <w:jc w:val="both"/>
        <w:rPr>
          <w:rFonts w:ascii="Times New Roman" w:eastAsia="Times New Roman" w:hAnsi="Times New Roman" w:cs="Times New Roman"/>
          <w:color w:val="000000"/>
          <w:sz w:val="27"/>
          <w:szCs w:val="27"/>
        </w:rPr>
      </w:pPr>
    </w:p>
    <w:p w14:paraId="5688CED5" w14:textId="77777777" w:rsidR="004C696F" w:rsidRDefault="004C696F" w:rsidP="004C696F">
      <w:pPr>
        <w:spacing w:line="360" w:lineRule="atLeast"/>
        <w:jc w:val="both"/>
        <w:rPr>
          <w:rFonts w:ascii="Times New Roman" w:eastAsia="Times New Roman" w:hAnsi="Times New Roman" w:cs="Times New Roman"/>
          <w:color w:val="000000"/>
          <w:sz w:val="27"/>
          <w:szCs w:val="27"/>
        </w:rPr>
      </w:pPr>
    </w:p>
    <w:p w14:paraId="5973948C" w14:textId="77777777" w:rsidR="004C696F" w:rsidRDefault="004C696F" w:rsidP="004C696F">
      <w:pPr>
        <w:spacing w:line="360" w:lineRule="atLeast"/>
        <w:jc w:val="both"/>
        <w:rPr>
          <w:rFonts w:ascii="Times New Roman" w:eastAsia="Times New Roman" w:hAnsi="Times New Roman" w:cs="Times New Roman"/>
          <w:color w:val="000000"/>
          <w:sz w:val="27"/>
          <w:szCs w:val="27"/>
        </w:rPr>
      </w:pPr>
    </w:p>
    <w:p w14:paraId="4216B087" w14:textId="77777777" w:rsidR="004C696F" w:rsidRPr="00432A15" w:rsidRDefault="004C696F" w:rsidP="004C696F">
      <w:pPr>
        <w:rPr>
          <w:rFonts w:ascii="Helvetica" w:eastAsia="Times New Roman" w:hAnsi="Helvetica" w:cs="Helvetica"/>
          <w:color w:val="000000"/>
          <w:sz w:val="18"/>
          <w:szCs w:val="18"/>
        </w:rPr>
      </w:pPr>
    </w:p>
    <w:p w14:paraId="7B7EF392" w14:textId="77777777" w:rsidR="004C696F" w:rsidRPr="00432A15" w:rsidRDefault="004C696F" w:rsidP="004C696F">
      <w:pPr>
        <w:rPr>
          <w:rFonts w:ascii="Times New Roman" w:eastAsia="Times New Roman" w:hAnsi="Times New Roman" w:cs="Times New Roman"/>
        </w:rPr>
      </w:pPr>
    </w:p>
    <w:p w14:paraId="505321A6" w14:textId="77777777" w:rsidR="004C696F" w:rsidRPr="006A2188" w:rsidRDefault="004C696F" w:rsidP="004C696F">
      <w:pPr>
        <w:rPr>
          <w:sz w:val="28"/>
          <w:szCs w:val="28"/>
        </w:rPr>
      </w:pPr>
    </w:p>
    <w:p w14:paraId="303EB77A" w14:textId="77777777" w:rsidR="004C696F" w:rsidRDefault="004C696F"/>
    <w:sectPr w:rsidR="004C696F" w:rsidSect="007154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6F"/>
    <w:rsid w:val="00011F3C"/>
    <w:rsid w:val="001A0B8B"/>
    <w:rsid w:val="004657D3"/>
    <w:rsid w:val="004B03A3"/>
    <w:rsid w:val="004C696F"/>
    <w:rsid w:val="007154B3"/>
    <w:rsid w:val="008976E8"/>
    <w:rsid w:val="00B36539"/>
    <w:rsid w:val="00B62771"/>
    <w:rsid w:val="00D60010"/>
    <w:rsid w:val="00EA1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1D525"/>
  <w15:chartTrackingRefBased/>
  <w15:docId w15:val="{003F79C5-A356-BA45-8994-FAC3DFC9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96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57D3"/>
    <w:rPr>
      <w:sz w:val="16"/>
      <w:szCs w:val="16"/>
    </w:rPr>
  </w:style>
  <w:style w:type="paragraph" w:styleId="CommentText">
    <w:name w:val="annotation text"/>
    <w:basedOn w:val="Normal"/>
    <w:link w:val="CommentTextChar"/>
    <w:uiPriority w:val="99"/>
    <w:semiHidden/>
    <w:unhideWhenUsed/>
    <w:rsid w:val="004657D3"/>
    <w:rPr>
      <w:sz w:val="20"/>
      <w:szCs w:val="20"/>
    </w:rPr>
  </w:style>
  <w:style w:type="character" w:customStyle="1" w:styleId="CommentTextChar">
    <w:name w:val="Comment Text Char"/>
    <w:basedOn w:val="DefaultParagraphFont"/>
    <w:link w:val="CommentText"/>
    <w:uiPriority w:val="99"/>
    <w:semiHidden/>
    <w:rsid w:val="004657D3"/>
    <w:rPr>
      <w:sz w:val="20"/>
      <w:szCs w:val="20"/>
    </w:rPr>
  </w:style>
  <w:style w:type="paragraph" w:styleId="CommentSubject">
    <w:name w:val="annotation subject"/>
    <w:basedOn w:val="CommentText"/>
    <w:next w:val="CommentText"/>
    <w:link w:val="CommentSubjectChar"/>
    <w:uiPriority w:val="99"/>
    <w:semiHidden/>
    <w:unhideWhenUsed/>
    <w:rsid w:val="004657D3"/>
    <w:rPr>
      <w:b/>
      <w:bCs/>
    </w:rPr>
  </w:style>
  <w:style w:type="character" w:customStyle="1" w:styleId="CommentSubjectChar">
    <w:name w:val="Comment Subject Char"/>
    <w:basedOn w:val="CommentTextChar"/>
    <w:link w:val="CommentSubject"/>
    <w:uiPriority w:val="99"/>
    <w:semiHidden/>
    <w:rsid w:val="004657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B7CCC92F01994D802A4F4CB9E2B248" ma:contentTypeVersion="13" ma:contentTypeDescription="Create a new document." ma:contentTypeScope="" ma:versionID="dac7b32412f6fa1176f69ded57e147e9">
  <xsd:schema xmlns:xsd="http://www.w3.org/2001/XMLSchema" xmlns:xs="http://www.w3.org/2001/XMLSchema" xmlns:p="http://schemas.microsoft.com/office/2006/metadata/properties" xmlns:ns2="7a99ab7f-efc1-4214-b421-e35e94623521" xmlns:ns3="f171ccfe-81dd-44e1-9654-a7e4de956b25" targetNamespace="http://schemas.microsoft.com/office/2006/metadata/properties" ma:root="true" ma:fieldsID="a7a46b4b87dabade0ec17667f5748c84" ns2:_="" ns3:_="">
    <xsd:import namespace="7a99ab7f-efc1-4214-b421-e35e94623521"/>
    <xsd:import namespace="f171ccfe-81dd-44e1-9654-a7e4de956b2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9ab7f-efc1-4214-b421-e35e946235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dfc1648-70b1-43ad-9c74-7db2725619ae}" ma:internalName="TaxCatchAll" ma:showField="CatchAllData" ma:web="7a99ab7f-efc1-4214-b421-e35e946235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71ccfe-81dd-44e1-9654-a7e4de956b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c5bfa0-23ec-40fb-be0b-d79f0d9d39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99ab7f-efc1-4214-b421-e35e94623521" xsi:nil="true"/>
    <lcf76f155ced4ddcb4097134ff3c332f xmlns="f171ccfe-81dd-44e1-9654-a7e4de956b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166CD0-0D1F-4F30-B2FF-076A2F9F25BE}"/>
</file>

<file path=customXml/itemProps2.xml><?xml version="1.0" encoding="utf-8"?>
<ds:datastoreItem xmlns:ds="http://schemas.openxmlformats.org/officeDocument/2006/customXml" ds:itemID="{5E1D4346-2AAF-40EC-AA2F-2301655A9D64}"/>
</file>

<file path=customXml/itemProps3.xml><?xml version="1.0" encoding="utf-8"?>
<ds:datastoreItem xmlns:ds="http://schemas.openxmlformats.org/officeDocument/2006/customXml" ds:itemID="{B5165673-6ECA-4FA4-9E41-B08EF8E2E949}"/>
</file>

<file path=docProps/app.xml><?xml version="1.0" encoding="utf-8"?>
<Properties xmlns="http://schemas.openxmlformats.org/officeDocument/2006/extended-properties" xmlns:vt="http://schemas.openxmlformats.org/officeDocument/2006/docPropsVTypes">
  <Template>Normal.dotm</Template>
  <TotalTime>7</TotalTime>
  <Pages>2</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Erin Hastey</cp:lastModifiedBy>
  <cp:revision>3</cp:revision>
  <dcterms:created xsi:type="dcterms:W3CDTF">2022-02-22T21:34:00Z</dcterms:created>
  <dcterms:modified xsi:type="dcterms:W3CDTF">2022-02-22T22:00:00Z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0x010100B3B7CCC92F01994D802A4F4CB9E2B248</vt:lpwstr>
  </property>
</Properties>
</file>